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D7" w:rsidRDefault="001430D7" w:rsidP="00C13E3C">
      <w:pPr>
        <w:pStyle w:val="ConsPlusNonformat"/>
        <w:widowControl/>
      </w:pPr>
      <w:r w:rsidRPr="00C13E3C">
        <w:rPr>
          <w:rFonts w:ascii="Times New Roman" w:hAnsi="Times New Roman" w:cs="Times New Roman"/>
          <w:b/>
          <w:bCs/>
          <w:color w:val="3D3D3D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769.2pt">
            <v:imagedata r:id="rId5" o:title="" croptop="2077f" cropbottom="4213f" cropleft="8246f" cropright="4963f"/>
          </v:shape>
        </w:pict>
      </w:r>
      <w:r>
        <w:rPr>
          <w:rFonts w:ascii="Times New Roman" w:hAnsi="Times New Roman" w:cs="Times New Roman"/>
          <w:b/>
          <w:bCs/>
          <w:color w:val="3D3D3D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D3D3D"/>
          <w:szCs w:val="20"/>
        </w:rPr>
        <w:t xml:space="preserve">  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рассмотрение вопросов охраны труда и безопасности условий труда работников, охраны жизни и здоровья воспитанников ЦРТДиЮ;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обсуждение и утверждение «Соглашения по охране труда и здоровья между администрацией и профсоюзом в ЦРТДиЮ»;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заслушивание ежегодного отчета о выполнении Коллективного трудового договора;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заслушивание ежегодного отчета о финансово-экономической деятельности ЦРТДиЮ;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избрание представителей работников в комиссии: по охране труда, по трудовым спорам; 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определение численности и срока полномочий комиссий;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выдвижение коллективных требований работников ЦРТДиЮ и избрание полномочных представителей для участия в решении коллективных трудовых споров;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принятие решения об объявлении забастовки и выборы органа, возглавляющего забастовку;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обсуждение вопросов состояния трудовой дисциплины в ЦРТДиЮ и мероприятий по ее укреплению,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рассмотрение фактов нарушения трудовой дисциплины работниками ЦРТДиЮ;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обсуждение поведения отдельных поступков членов коллектива ЦРТДиЮ и принятие решения о вынесении, в случае виновности, общественного порицания;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определение порядка и условий предоставления социальных гарантий и льгот в пределах компетенции ЦРТДиЮ;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принятие, в рамках действующего законодательства, необходимых мер, ограждающих педагогических и других работников, администрацию от необоснованных вмешательств в их профессиональную деятельность, ограничения самостоятельности ЦРТДиЮ, его самоуправляемости. (Выходит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объединения).</w:t>
      </w:r>
    </w:p>
    <w:p w:rsidR="001430D7" w:rsidRDefault="001430D7">
      <w:pPr>
        <w:pStyle w:val="a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3. Права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Общее собрание трудового коллектива имеет право:</w:t>
      </w:r>
    </w:p>
    <w:p w:rsidR="001430D7" w:rsidRDefault="001430D7">
      <w:pPr>
        <w:pStyle w:val="ListParagraph"/>
        <w:numPr>
          <w:ilvl w:val="0"/>
          <w:numId w:val="1"/>
        </w:numPr>
        <w:spacing w:after="0" w:line="100" w:lineRule="atLeast"/>
        <w:ind w:left="1440" w:firstLine="0"/>
        <w:jc w:val="both"/>
      </w:pPr>
      <w:r>
        <w:rPr>
          <w:rFonts w:ascii="Times New Roman" w:hAnsi="Times New Roman"/>
          <w:sz w:val="24"/>
          <w:szCs w:val="24"/>
        </w:rPr>
        <w:t>участвовать в управлении ЦРТДиЮ;</w:t>
      </w:r>
    </w:p>
    <w:p w:rsidR="001430D7" w:rsidRDefault="001430D7">
      <w:pPr>
        <w:pStyle w:val="ListParagraph"/>
        <w:numPr>
          <w:ilvl w:val="0"/>
          <w:numId w:val="1"/>
        </w:numPr>
        <w:spacing w:after="0" w:line="100" w:lineRule="atLeast"/>
        <w:ind w:left="1440" w:firstLine="0"/>
        <w:jc w:val="both"/>
      </w:pPr>
      <w:r>
        <w:rPr>
          <w:rFonts w:ascii="Times New Roman" w:hAnsi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общественные организации.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Каждый член Общего собрания трудового коллектива имеет право:</w:t>
      </w:r>
    </w:p>
    <w:p w:rsidR="001430D7" w:rsidRDefault="001430D7">
      <w:pPr>
        <w:pStyle w:val="ListParagraph"/>
        <w:numPr>
          <w:ilvl w:val="0"/>
          <w:numId w:val="3"/>
        </w:numPr>
        <w:spacing w:after="0" w:line="100" w:lineRule="atLeast"/>
        <w:ind w:left="1440" w:firstLine="0"/>
        <w:jc w:val="both"/>
      </w:pPr>
      <w:r>
        <w:rPr>
          <w:rFonts w:ascii="Times New Roman" w:hAnsi="Times New Roman"/>
          <w:sz w:val="24"/>
          <w:szCs w:val="24"/>
        </w:rPr>
        <w:t>потребовать обсуждения Общим собранием трудового коллектива любого вопроса, касающегося деятельности ЦРТДиЮ, если его предложение поддержит не менее одной трети членов собрания;</w:t>
      </w:r>
    </w:p>
    <w:p w:rsidR="001430D7" w:rsidRDefault="001430D7">
      <w:pPr>
        <w:pStyle w:val="ListParagraph"/>
        <w:numPr>
          <w:ilvl w:val="0"/>
          <w:numId w:val="3"/>
        </w:numPr>
        <w:spacing w:after="0" w:line="100" w:lineRule="atLeast"/>
        <w:ind w:left="1440" w:firstLine="0"/>
        <w:jc w:val="both"/>
      </w:pPr>
      <w:r>
        <w:rPr>
          <w:rFonts w:ascii="Times New Roman" w:hAnsi="Times New Roman"/>
          <w:sz w:val="24"/>
          <w:szCs w:val="24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1430D7" w:rsidRDefault="001430D7">
      <w:pPr>
        <w:pStyle w:val="ListParagraph"/>
        <w:numPr>
          <w:ilvl w:val="0"/>
          <w:numId w:val="2"/>
        </w:numPr>
        <w:spacing w:after="0" w:line="100" w:lineRule="atLeast"/>
        <w:ind w:left="360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Организация работы 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Общее собрание трудового коллектива созывается по мере необходимости, но не реже двух раз в год.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В заседании Общего собрания трудового коллектива могут принимать участие все работники ЦРТДиЮ.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Собрание считается правомочным, если на нем присутствует не менее 2/3 основного списочного состава работников ЦРТДиЮ.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Инициатором созыва Общего собрания трудового коллектива ЦРТДиЮ может быть Учредитель, директор ЦРТДиЮ, первичная профсоюзная организация или не менее одной трети работников.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Решения на Общем собрании трудового коллектива принимаются открытым голосованием простым большинством голосов.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Для проведения Общего собрания трудового коллектива из его состава открытым голосованием избирается председатель и секретарь.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Заседание Общего собрания трудового коллектива оформляются протоколом.</w:t>
      </w:r>
    </w:p>
    <w:p w:rsidR="001430D7" w:rsidRDefault="001430D7">
      <w:pPr>
        <w:pStyle w:val="ListParagraph"/>
        <w:numPr>
          <w:ilvl w:val="1"/>
          <w:numId w:val="2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. Протокол подписывается председателем и секретарем Общего собрания трудового коллектива.</w:t>
      </w:r>
    </w:p>
    <w:sectPr w:rsidR="001430D7" w:rsidSect="002A270D">
      <w:pgSz w:w="11905" w:h="16837"/>
      <w:pgMar w:top="567" w:right="850" w:bottom="567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69"/>
    <w:multiLevelType w:val="multilevel"/>
    <w:tmpl w:val="8BB2C7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">
    <w:nsid w:val="2BD07719"/>
    <w:multiLevelType w:val="multilevel"/>
    <w:tmpl w:val="8E78354C"/>
    <w:lvl w:ilvl="0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b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  <w:b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  <w:b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217A68"/>
    <w:multiLevelType w:val="multilevel"/>
    <w:tmpl w:val="6DCE0A0E"/>
    <w:lvl w:ilvl="0">
      <w:start w:val="1"/>
      <w:numFmt w:val="bullet"/>
      <w:lvlText w:val="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  <w:b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  <w:b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  <w:b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82866D7"/>
    <w:multiLevelType w:val="multilevel"/>
    <w:tmpl w:val="45DA1396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E5"/>
    <w:rsid w:val="001430D7"/>
    <w:rsid w:val="002A270D"/>
    <w:rsid w:val="0065663B"/>
    <w:rsid w:val="009A4B06"/>
    <w:rsid w:val="00BF02E5"/>
    <w:rsid w:val="00C13E3C"/>
    <w:rsid w:val="00DA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0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2A27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character" w:customStyle="1" w:styleId="ListLabel1">
    <w:name w:val="ListLabel 1"/>
    <w:uiPriority w:val="99"/>
    <w:rsid w:val="002A270D"/>
  </w:style>
  <w:style w:type="character" w:customStyle="1" w:styleId="ListLabel2">
    <w:name w:val="ListLabel 2"/>
    <w:uiPriority w:val="99"/>
    <w:rsid w:val="002A270D"/>
    <w:rPr>
      <w:b/>
    </w:rPr>
  </w:style>
  <w:style w:type="character" w:customStyle="1" w:styleId="ListLabel3">
    <w:name w:val="ListLabel 3"/>
    <w:uiPriority w:val="99"/>
    <w:rsid w:val="002A270D"/>
  </w:style>
  <w:style w:type="character" w:customStyle="1" w:styleId="ListLabel4">
    <w:name w:val="ListLabel 4"/>
    <w:uiPriority w:val="99"/>
    <w:rsid w:val="002A270D"/>
    <w:rPr>
      <w:b/>
    </w:rPr>
  </w:style>
  <w:style w:type="paragraph" w:styleId="Title">
    <w:name w:val="Title"/>
    <w:basedOn w:val="a"/>
    <w:next w:val="BodyText"/>
    <w:link w:val="TitleChar"/>
    <w:uiPriority w:val="99"/>
    <w:qFormat/>
    <w:rsid w:val="002A270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26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a"/>
    <w:link w:val="BodyTextChar"/>
    <w:uiPriority w:val="99"/>
    <w:rsid w:val="002A27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67E"/>
  </w:style>
  <w:style w:type="paragraph" w:styleId="List">
    <w:name w:val="List"/>
    <w:basedOn w:val="BodyText"/>
    <w:uiPriority w:val="99"/>
    <w:rsid w:val="002A270D"/>
    <w:rPr>
      <w:rFonts w:ascii="Arial" w:hAnsi="Arial" w:cs="Tahoma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2A270D"/>
    <w:pPr>
      <w:suppressLineNumbers/>
    </w:pPr>
    <w:rPr>
      <w:rFonts w:ascii="Arial" w:hAnsi="Arial" w:cs="Tahoma"/>
    </w:rPr>
  </w:style>
  <w:style w:type="paragraph" w:styleId="ListParagraph">
    <w:name w:val="List Paragraph"/>
    <w:basedOn w:val="a"/>
    <w:uiPriority w:val="99"/>
    <w:qFormat/>
    <w:rsid w:val="002A270D"/>
  </w:style>
  <w:style w:type="paragraph" w:customStyle="1" w:styleId="ConsPlusNonformat">
    <w:name w:val="ConsPlusNonformat"/>
    <w:uiPriority w:val="99"/>
    <w:rsid w:val="002A270D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sz w:val="20"/>
      <w:szCs w:val="24"/>
    </w:rPr>
  </w:style>
  <w:style w:type="paragraph" w:customStyle="1" w:styleId="a0">
    <w:name w:val="Содержимое таблицы"/>
    <w:basedOn w:val="a"/>
    <w:uiPriority w:val="99"/>
    <w:rsid w:val="002A270D"/>
    <w:pPr>
      <w:suppressLineNumbers/>
    </w:pPr>
  </w:style>
  <w:style w:type="paragraph" w:customStyle="1" w:styleId="a1">
    <w:name w:val="Заголовок таблицы"/>
    <w:basedOn w:val="a0"/>
    <w:uiPriority w:val="99"/>
    <w:rsid w:val="002A27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482</Words>
  <Characters>2752</Characters>
  <Application>Microsoft Office Outlook</Application>
  <DocSecurity>0</DocSecurity>
  <Lines>0</Lines>
  <Paragraphs>0</Paragraphs>
  <ScaleCrop>false</ScaleCrop>
  <Company>DEXP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Егор</dc:creator>
  <cp:keywords/>
  <dc:description/>
  <cp:lastModifiedBy>админ</cp:lastModifiedBy>
  <cp:revision>2</cp:revision>
  <cp:lastPrinted>2014-04-10T05:22:00Z</cp:lastPrinted>
  <dcterms:created xsi:type="dcterms:W3CDTF">2018-05-07T18:32:00Z</dcterms:created>
  <dcterms:modified xsi:type="dcterms:W3CDTF">2018-05-07T18:32:00Z</dcterms:modified>
</cp:coreProperties>
</file>