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CA" w:rsidRPr="00712F45" w:rsidRDefault="006328B4" w:rsidP="0051741F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деятельности муниципальной инновационной площадки</w:t>
      </w:r>
      <w:r w:rsidR="00D919CA" w:rsidRPr="00712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19CA" w:rsidRPr="00712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(2015-2016 гг.)</w:t>
      </w:r>
    </w:p>
    <w:p w:rsidR="00D919CA" w:rsidRPr="00712F45" w:rsidRDefault="00D919CA" w:rsidP="0051741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 </w:t>
      </w:r>
      <w:r w:rsidR="00A30027" w:rsidRPr="00712F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1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риказа управления образования Администрации Верхнебуреинского муниципального района от 13.10.15 № 444 </w:t>
      </w:r>
      <w:r w:rsidR="006328B4" w:rsidRPr="0071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12F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образовательным организациям статуса «Муниципальная инновационная площадка» в инновационной инфраструктуре</w:t>
      </w:r>
      <w:r w:rsidR="000C2054" w:rsidRPr="0071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 образования Верхнебуреинско</w:t>
      </w:r>
      <w:r w:rsidR="006328B4" w:rsidRPr="00712F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муниципального района» в ЦРТДиЮ в 2015 -</w:t>
      </w:r>
      <w:r w:rsidR="00A30027" w:rsidRPr="0071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8B4" w:rsidRPr="0071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учебном году начала работу муниципальная инновационная площадка </w:t>
      </w:r>
      <w:r w:rsidR="00A30027" w:rsidRPr="00712F4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28B4" w:rsidRPr="00712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муниципального центра по медиабезопасности детей и подростков»</w:t>
      </w:r>
      <w:r w:rsidR="007E58F8" w:rsidRPr="00712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328B4" w:rsidRPr="00712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518D2" w:rsidRPr="00712F45" w:rsidRDefault="00A30027" w:rsidP="00A30027">
      <w:pPr>
        <w:pStyle w:val="11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2F45">
        <w:rPr>
          <w:rFonts w:ascii="Times New Roman" w:hAnsi="Times New Roman" w:cs="Times New Roman"/>
          <w:sz w:val="24"/>
          <w:szCs w:val="24"/>
        </w:rPr>
        <w:t>В октябре 2015 года в учреждении создана проблемно-целевая группа по рассматриваемой проблеме (приказ №142 от 14.10.2015г. О создании проблемно-целевых групп) в составе зам. директора по НМР, шести методистов и одного педагога учреждения. Группа разработала проект</w:t>
      </w:r>
      <w:r w:rsidR="007E58F8" w:rsidRPr="00712F45">
        <w:rPr>
          <w:rFonts w:ascii="Times New Roman" w:hAnsi="Times New Roman" w:cs="Times New Roman"/>
          <w:sz w:val="24"/>
          <w:szCs w:val="24"/>
        </w:rPr>
        <w:t>,</w:t>
      </w:r>
      <w:r w:rsidRPr="00712F45">
        <w:rPr>
          <w:rFonts w:ascii="Times New Roman" w:hAnsi="Times New Roman" w:cs="Times New Roman"/>
          <w:sz w:val="24"/>
          <w:szCs w:val="24"/>
          <w:lang w:eastAsia="ru-RU"/>
        </w:rPr>
        <w:t xml:space="preserve"> ц</w:t>
      </w:r>
      <w:r w:rsidR="0051741F" w:rsidRPr="00712F45">
        <w:rPr>
          <w:rFonts w:ascii="Times New Roman" w:hAnsi="Times New Roman" w:cs="Times New Roman"/>
          <w:b/>
          <w:bCs/>
          <w:sz w:val="24"/>
          <w:szCs w:val="24"/>
        </w:rPr>
        <w:t>ель</w:t>
      </w:r>
      <w:r w:rsidRPr="00712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F45">
        <w:rPr>
          <w:rFonts w:ascii="Times New Roman" w:hAnsi="Times New Roman" w:cs="Times New Roman"/>
          <w:bCs/>
          <w:sz w:val="24"/>
          <w:szCs w:val="24"/>
        </w:rPr>
        <w:t>которого</w:t>
      </w:r>
      <w:r w:rsidR="0051741F" w:rsidRPr="00712F45">
        <w:rPr>
          <w:rFonts w:ascii="Times New Roman" w:hAnsi="Times New Roman" w:cs="Times New Roman"/>
          <w:sz w:val="24"/>
          <w:szCs w:val="24"/>
        </w:rPr>
        <w:t>:</w:t>
      </w:r>
      <w:r w:rsidR="00B518D2" w:rsidRPr="00712F45">
        <w:rPr>
          <w:rFonts w:ascii="Times New Roman" w:hAnsi="Times New Roman" w:cs="Times New Roman"/>
          <w:sz w:val="24"/>
          <w:szCs w:val="24"/>
        </w:rPr>
        <w:t xml:space="preserve"> создание безопасной информационной среды в Верхнебуреинском районе посредством организации взаимодействия между ЦРТДиЮ и детскими учреждениями образования и культуры.</w:t>
      </w:r>
    </w:p>
    <w:p w:rsidR="0051741F" w:rsidRPr="00712F45" w:rsidRDefault="0051741F" w:rsidP="00B518D2">
      <w:pPr>
        <w:jc w:val="both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 xml:space="preserve"> </w:t>
      </w:r>
      <w:r w:rsidRPr="00712F45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  <w:r w:rsidRPr="00712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41F" w:rsidRPr="00712F45" w:rsidRDefault="0051741F" w:rsidP="0051741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>распространить опыт работы «Школы для родителей» по медиабезопасности и медиапатруля в детских учреждениях образования и культуры;</w:t>
      </w:r>
    </w:p>
    <w:p w:rsidR="0051741F" w:rsidRPr="00712F45" w:rsidRDefault="0051741F" w:rsidP="0051741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>организовать обучение  основам медиабезопасности работников детских учреждений образования и культуры;</w:t>
      </w:r>
    </w:p>
    <w:p w:rsidR="0051741F" w:rsidRPr="00712F45" w:rsidRDefault="0051741F" w:rsidP="0051741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>организовать мероприятия с детьми и подростками ОУ Верхнебуреинского района в рамках темы проекта;</w:t>
      </w:r>
    </w:p>
    <w:p w:rsidR="0051741F" w:rsidRPr="00712F45" w:rsidRDefault="0051741F" w:rsidP="0051741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>создать комплект информационного и методического сопровождения проекта.</w:t>
      </w:r>
    </w:p>
    <w:p w:rsidR="00B518D2" w:rsidRPr="00712F45" w:rsidRDefault="00F30096" w:rsidP="00F300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 xml:space="preserve">     </w:t>
      </w:r>
      <w:r w:rsidR="007E58F8" w:rsidRPr="00712F45">
        <w:rPr>
          <w:rFonts w:ascii="Times New Roman" w:hAnsi="Times New Roman" w:cs="Times New Roman"/>
          <w:sz w:val="24"/>
          <w:szCs w:val="24"/>
        </w:rPr>
        <w:t>Для реализации</w:t>
      </w:r>
      <w:r w:rsidR="00A30027" w:rsidRPr="00712F45">
        <w:rPr>
          <w:rFonts w:ascii="Times New Roman" w:hAnsi="Times New Roman" w:cs="Times New Roman"/>
          <w:sz w:val="24"/>
          <w:szCs w:val="24"/>
        </w:rPr>
        <w:t xml:space="preserve"> проекта проблемно-целевая группа составила дорожную карту</w:t>
      </w:r>
      <w:r w:rsidR="007347D7" w:rsidRPr="00712F45">
        <w:rPr>
          <w:rFonts w:ascii="Times New Roman" w:hAnsi="Times New Roman" w:cs="Times New Roman"/>
          <w:sz w:val="24"/>
          <w:szCs w:val="24"/>
        </w:rPr>
        <w:t>, большинство мероприятий которой были реализованы в течение учебного года</w:t>
      </w:r>
      <w:r w:rsidR="00F52615" w:rsidRPr="00712F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096" w:rsidRPr="00712F45" w:rsidRDefault="00F52615" w:rsidP="007347D7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>В</w:t>
      </w:r>
      <w:r w:rsidR="0051741F" w:rsidRPr="00712F45">
        <w:rPr>
          <w:rFonts w:ascii="Times New Roman" w:hAnsi="Times New Roman" w:cs="Times New Roman"/>
          <w:sz w:val="24"/>
          <w:szCs w:val="24"/>
        </w:rPr>
        <w:t xml:space="preserve"> декабре 2015 года ЦРТДиЮ организовал круглый стол для руководителей учреждений образования и культуры, на котором получил одобрение своей деятельности и согласовал проведение мероприятий по медиабезопасности в учреждениях дошкольного, школьного и дополнительного образования  Верхнебуреинского района</w:t>
      </w:r>
      <w:r w:rsidR="00F30096" w:rsidRPr="00712F45">
        <w:rPr>
          <w:rFonts w:ascii="Times New Roman" w:hAnsi="Times New Roman" w:cs="Times New Roman"/>
          <w:sz w:val="24"/>
          <w:szCs w:val="24"/>
        </w:rPr>
        <w:t xml:space="preserve"> с участием учреждений культуры</w:t>
      </w:r>
      <w:r w:rsidR="0051741F" w:rsidRPr="00712F45">
        <w:rPr>
          <w:rFonts w:ascii="Times New Roman" w:hAnsi="Times New Roman" w:cs="Times New Roman"/>
          <w:sz w:val="24"/>
          <w:szCs w:val="24"/>
        </w:rPr>
        <w:t xml:space="preserve">. Решено </w:t>
      </w:r>
      <w:r w:rsidR="007347D7" w:rsidRPr="00712F45">
        <w:rPr>
          <w:rFonts w:ascii="Times New Roman" w:hAnsi="Times New Roman" w:cs="Times New Roman"/>
          <w:sz w:val="24"/>
          <w:szCs w:val="24"/>
        </w:rPr>
        <w:t xml:space="preserve">в феврале 2016 г., в образовательных учреждениях района </w:t>
      </w:r>
      <w:r w:rsidR="0051741F" w:rsidRPr="00712F45">
        <w:rPr>
          <w:rFonts w:ascii="Times New Roman" w:hAnsi="Times New Roman" w:cs="Times New Roman"/>
          <w:sz w:val="24"/>
          <w:szCs w:val="24"/>
        </w:rPr>
        <w:t>прове</w:t>
      </w:r>
      <w:r w:rsidRPr="00712F45">
        <w:rPr>
          <w:rFonts w:ascii="Times New Roman" w:hAnsi="Times New Roman" w:cs="Times New Roman"/>
          <w:sz w:val="24"/>
          <w:szCs w:val="24"/>
        </w:rPr>
        <w:t>сти месячник медиабезопасности</w:t>
      </w:r>
    </w:p>
    <w:p w:rsidR="00F30096" w:rsidRPr="00712F45" w:rsidRDefault="00F30096" w:rsidP="00F3009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>28-29.01.2016 г проведены обучающие семинары для заместителей директоров школ, учителей, школьных психологов, ст. воспитателей детских садов «Организация информационно-безопасного образовательного процесса в ОУ, взаимосвязь с родителями обучающихся в решении проблемы », на которых присутствова</w:t>
      </w:r>
      <w:r w:rsidR="00F52615" w:rsidRPr="00712F45">
        <w:rPr>
          <w:rFonts w:ascii="Times New Roman" w:hAnsi="Times New Roman" w:cs="Times New Roman"/>
          <w:sz w:val="24"/>
          <w:szCs w:val="24"/>
        </w:rPr>
        <w:t>ли 60 педагогических работников.</w:t>
      </w:r>
    </w:p>
    <w:p w:rsidR="0051741F" w:rsidRPr="00712F45" w:rsidRDefault="00F52615" w:rsidP="007347D7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>В</w:t>
      </w:r>
      <w:r w:rsidR="00F30096" w:rsidRPr="00712F45">
        <w:rPr>
          <w:rFonts w:ascii="Times New Roman" w:hAnsi="Times New Roman" w:cs="Times New Roman"/>
          <w:sz w:val="24"/>
          <w:szCs w:val="24"/>
        </w:rPr>
        <w:t xml:space="preserve"> феврале 2016 г нами организован месячник медиабезопасности в образовательных учреждениях района</w:t>
      </w:r>
      <w:r w:rsidR="00622B2E" w:rsidRPr="00712F45">
        <w:rPr>
          <w:rFonts w:ascii="Times New Roman" w:hAnsi="Times New Roman" w:cs="Times New Roman"/>
          <w:sz w:val="24"/>
          <w:szCs w:val="24"/>
        </w:rPr>
        <w:t xml:space="preserve">. </w:t>
      </w:r>
      <w:r w:rsidR="0051741F" w:rsidRPr="00712F45">
        <w:rPr>
          <w:rFonts w:ascii="Times New Roman" w:hAnsi="Times New Roman" w:cs="Times New Roman"/>
          <w:sz w:val="24"/>
          <w:szCs w:val="24"/>
        </w:rPr>
        <w:t>Цель месячника: обеспечение  информационной безопасности детей и подростков при обучении, организации вне учебной деятельности  и  свободном использовании современных информационно-коммуникационных технологий (частности сети Интернет).</w:t>
      </w:r>
    </w:p>
    <w:p w:rsidR="0051741F" w:rsidRPr="00712F45" w:rsidRDefault="0051741F" w:rsidP="00622B2E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51741F" w:rsidRPr="00712F45" w:rsidRDefault="0051741F" w:rsidP="00622B2E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lastRenderedPageBreak/>
        <w:t>1. повысить уровень осведомленности несовершеннолетних детей, их родителей, педагогов, воспитателей о характере и видах современных информационных угроз, представляющих опасность для здоровья и развития детей, вреде, причиняемом современными средствами массовой коммуникации здоровью и развитию детей;</w:t>
      </w:r>
    </w:p>
    <w:p w:rsidR="0051741F" w:rsidRPr="00712F45" w:rsidRDefault="0051741F" w:rsidP="00622B2E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>2. объединить усилия профессионального сообщества,  направленных на формирование информационной среды, безопасной для здоровья и развития детей;</w:t>
      </w:r>
    </w:p>
    <w:p w:rsidR="0051741F" w:rsidRPr="00712F45" w:rsidRDefault="0051741F" w:rsidP="00622B2E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>3. содействовать созданию и развитию эффективных форм общественного контроля над соблюдением прав детей на информационную безопасность с привлечением родительской общественности.</w:t>
      </w:r>
    </w:p>
    <w:p w:rsidR="00622B2E" w:rsidRPr="00712F45" w:rsidRDefault="00622B2E" w:rsidP="00622B2E">
      <w:pPr>
        <w:pStyle w:val="a8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 xml:space="preserve">Для проведения месячника нами разработаны </w:t>
      </w:r>
      <w:r w:rsidRPr="00712F45">
        <w:rPr>
          <w:rFonts w:ascii="Times New Roman" w:hAnsi="Times New Roman" w:cs="Times New Roman"/>
          <w:b/>
          <w:sz w:val="24"/>
          <w:szCs w:val="24"/>
          <w:u w:val="single"/>
        </w:rPr>
        <w:t>положения</w:t>
      </w:r>
      <w:r w:rsidRPr="00712F45">
        <w:rPr>
          <w:rFonts w:ascii="Times New Roman" w:hAnsi="Times New Roman" w:cs="Times New Roman"/>
          <w:sz w:val="24"/>
          <w:szCs w:val="24"/>
        </w:rPr>
        <w:t>:</w:t>
      </w:r>
    </w:p>
    <w:p w:rsidR="00622B2E" w:rsidRPr="00712F45" w:rsidRDefault="00622B2E" w:rsidP="00622B2E">
      <w:pPr>
        <w:pStyle w:val="a8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>-о месячнике медиабезопасности;</w:t>
      </w:r>
    </w:p>
    <w:p w:rsidR="00622B2E" w:rsidRPr="00712F45" w:rsidRDefault="00622B2E" w:rsidP="00622B2E">
      <w:pPr>
        <w:pStyle w:val="a8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>- о конкурсе плаката «Интернет глазами детей»;</w:t>
      </w:r>
    </w:p>
    <w:p w:rsidR="00622B2E" w:rsidRPr="00712F45" w:rsidRDefault="00622B2E" w:rsidP="00622B2E">
      <w:pPr>
        <w:pStyle w:val="a8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>- о конкурсе рисунка «Любимый герой отечественного</w:t>
      </w:r>
      <w:proofErr w:type="gramStart"/>
      <w:r w:rsidRPr="00712F45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712F45">
        <w:rPr>
          <w:rFonts w:ascii="Times New Roman" w:hAnsi="Times New Roman" w:cs="Times New Roman"/>
          <w:sz w:val="24"/>
          <w:szCs w:val="24"/>
        </w:rPr>
        <w:t>ульти»;</w:t>
      </w:r>
    </w:p>
    <w:p w:rsidR="00622B2E" w:rsidRPr="00712F45" w:rsidRDefault="00622B2E" w:rsidP="00622B2E">
      <w:pPr>
        <w:pStyle w:val="a8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>- о конкурсе рисунка «Я и Интернет»;</w:t>
      </w:r>
    </w:p>
    <w:p w:rsidR="00622B2E" w:rsidRPr="00712F45" w:rsidRDefault="00622B2E" w:rsidP="00622B2E">
      <w:pPr>
        <w:pStyle w:val="a8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>-о квесте «Безопасный Интернет»;</w:t>
      </w:r>
    </w:p>
    <w:p w:rsidR="00622B2E" w:rsidRPr="00712F45" w:rsidRDefault="00622B2E" w:rsidP="00622B2E">
      <w:pPr>
        <w:pStyle w:val="a8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>-об акции «Добрая кукла».</w:t>
      </w:r>
    </w:p>
    <w:p w:rsidR="00622B2E" w:rsidRPr="00712F45" w:rsidRDefault="00622B2E" w:rsidP="00622B2E">
      <w:pPr>
        <w:pStyle w:val="a8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>В месячнике приняли участие</w:t>
      </w:r>
      <w:r w:rsidR="005D49C0" w:rsidRPr="00712F45">
        <w:rPr>
          <w:rFonts w:ascii="Times New Roman" w:hAnsi="Times New Roman" w:cs="Times New Roman"/>
          <w:sz w:val="24"/>
          <w:szCs w:val="24"/>
        </w:rPr>
        <w:t xml:space="preserve"> </w:t>
      </w:r>
      <w:r w:rsidRPr="00712F45">
        <w:rPr>
          <w:rFonts w:ascii="Times New Roman" w:hAnsi="Times New Roman" w:cs="Times New Roman"/>
          <w:sz w:val="24"/>
          <w:szCs w:val="24"/>
        </w:rPr>
        <w:t xml:space="preserve">7 дошкольных образовательных учреждений </w:t>
      </w:r>
      <w:r w:rsidR="002E08D4" w:rsidRPr="00712F45">
        <w:rPr>
          <w:rFonts w:ascii="Times New Roman" w:hAnsi="Times New Roman" w:cs="Times New Roman"/>
          <w:sz w:val="24"/>
          <w:szCs w:val="24"/>
        </w:rPr>
        <w:t xml:space="preserve">и 12 </w:t>
      </w:r>
      <w:r w:rsidR="00A7173B" w:rsidRPr="00712F45">
        <w:rPr>
          <w:rFonts w:ascii="Times New Roman" w:hAnsi="Times New Roman" w:cs="Times New Roman"/>
          <w:sz w:val="24"/>
          <w:szCs w:val="24"/>
        </w:rPr>
        <w:t>школ</w:t>
      </w:r>
      <w:r w:rsidR="002E08D4" w:rsidRPr="00712F45">
        <w:rPr>
          <w:rFonts w:ascii="Times New Roman" w:hAnsi="Times New Roman" w:cs="Times New Roman"/>
          <w:sz w:val="24"/>
          <w:szCs w:val="24"/>
        </w:rPr>
        <w:t xml:space="preserve"> </w:t>
      </w:r>
      <w:r w:rsidRPr="00712F45">
        <w:rPr>
          <w:rFonts w:ascii="Times New Roman" w:hAnsi="Times New Roman" w:cs="Times New Roman"/>
          <w:sz w:val="24"/>
          <w:szCs w:val="24"/>
        </w:rPr>
        <w:t>, 1 школа искусств</w:t>
      </w:r>
      <w:r w:rsidR="00F52615" w:rsidRPr="00712F45">
        <w:rPr>
          <w:rFonts w:ascii="Times New Roman" w:hAnsi="Times New Roman" w:cs="Times New Roman"/>
          <w:sz w:val="24"/>
          <w:szCs w:val="24"/>
        </w:rPr>
        <w:t xml:space="preserve"> (всего более 1000 детей и подростков).</w:t>
      </w:r>
    </w:p>
    <w:p w:rsidR="00F52615" w:rsidRPr="00712F45" w:rsidRDefault="00F52615" w:rsidP="00622B2E">
      <w:pPr>
        <w:pStyle w:val="a8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>В рамках месячника проведен</w:t>
      </w:r>
      <w:r w:rsidR="00B941A0" w:rsidRPr="00712F45">
        <w:rPr>
          <w:rFonts w:ascii="Times New Roman" w:hAnsi="Times New Roman" w:cs="Times New Roman"/>
          <w:sz w:val="24"/>
          <w:szCs w:val="24"/>
        </w:rPr>
        <w:t>ы</w:t>
      </w:r>
      <w:r w:rsidRPr="00712F45">
        <w:rPr>
          <w:rFonts w:ascii="Times New Roman" w:hAnsi="Times New Roman" w:cs="Times New Roman"/>
          <w:sz w:val="24"/>
          <w:szCs w:val="24"/>
        </w:rPr>
        <w:t xml:space="preserve"> </w:t>
      </w:r>
      <w:r w:rsidRPr="00712F45">
        <w:rPr>
          <w:rFonts w:ascii="Times New Roman" w:hAnsi="Times New Roman" w:cs="Times New Roman"/>
          <w:b/>
          <w:sz w:val="24"/>
          <w:szCs w:val="24"/>
          <w:u w:val="single"/>
        </w:rPr>
        <w:t>мониторинг</w:t>
      </w:r>
      <w:r w:rsidRPr="00712F45">
        <w:rPr>
          <w:rFonts w:ascii="Times New Roman" w:hAnsi="Times New Roman" w:cs="Times New Roman"/>
          <w:sz w:val="24"/>
          <w:szCs w:val="24"/>
        </w:rPr>
        <w:t xml:space="preserve"> проблем по обеспечению Интернет-безопасности среди школьников, участниками которого стали 947 учеников 5-11 классов школ района</w:t>
      </w:r>
      <w:r w:rsidR="00B941A0" w:rsidRPr="00712F45">
        <w:rPr>
          <w:rFonts w:ascii="Times New Roman" w:hAnsi="Times New Roman" w:cs="Times New Roman"/>
          <w:sz w:val="24"/>
          <w:szCs w:val="24"/>
        </w:rPr>
        <w:t>, а так же индивидуальные консультации для педагогов, учителей, воспитателей (10)</w:t>
      </w:r>
      <w:r w:rsidRPr="00712F45">
        <w:rPr>
          <w:rFonts w:ascii="Times New Roman" w:hAnsi="Times New Roman" w:cs="Times New Roman"/>
          <w:sz w:val="24"/>
          <w:szCs w:val="24"/>
        </w:rPr>
        <w:t>.</w:t>
      </w:r>
    </w:p>
    <w:p w:rsidR="00F52615" w:rsidRPr="00712F45" w:rsidRDefault="00F52615" w:rsidP="00150F48">
      <w:pPr>
        <w:pStyle w:val="a8"/>
        <w:numPr>
          <w:ilvl w:val="0"/>
          <w:numId w:val="4"/>
        </w:num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>В течение учебного года в ЦРТДиЮ функционировала Родительская школа. Проведено  7 собраний, на которых прошли обучение 80 родителей обучающихся учреждения</w:t>
      </w:r>
      <w:r w:rsidR="00150F48" w:rsidRPr="00712F45">
        <w:rPr>
          <w:rFonts w:ascii="Times New Roman" w:hAnsi="Times New Roman" w:cs="Times New Roman"/>
          <w:sz w:val="24"/>
          <w:szCs w:val="24"/>
        </w:rPr>
        <w:t>.</w:t>
      </w:r>
    </w:p>
    <w:p w:rsidR="00150F48" w:rsidRPr="00712F45" w:rsidRDefault="00150F48" w:rsidP="00150F48">
      <w:pPr>
        <w:pStyle w:val="a8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="00C828D0" w:rsidRPr="00712F45"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Pr="00712F45">
        <w:rPr>
          <w:rFonts w:ascii="Times New Roman" w:hAnsi="Times New Roman" w:cs="Times New Roman"/>
          <w:sz w:val="24"/>
          <w:szCs w:val="24"/>
        </w:rPr>
        <w:t xml:space="preserve">организовано обучение </w:t>
      </w:r>
      <w:r w:rsidR="00C828D0" w:rsidRPr="00712F45">
        <w:rPr>
          <w:rFonts w:ascii="Times New Roman" w:hAnsi="Times New Roman" w:cs="Times New Roman"/>
          <w:sz w:val="24"/>
          <w:szCs w:val="24"/>
        </w:rPr>
        <w:t xml:space="preserve">детей и подростков </w:t>
      </w:r>
      <w:r w:rsidRPr="00712F45">
        <w:rPr>
          <w:rFonts w:ascii="Times New Roman" w:hAnsi="Times New Roman" w:cs="Times New Roman"/>
          <w:sz w:val="24"/>
          <w:szCs w:val="24"/>
        </w:rPr>
        <w:t>правилам ответственного и безопасного пользования услугами Интернета и мобильной (сотовой) связи.</w:t>
      </w:r>
      <w:r w:rsidR="001D5DF3" w:rsidRPr="00712F4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1D5DF3" w:rsidRPr="00712F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D5DF3" w:rsidRPr="00712F45">
        <w:rPr>
          <w:rFonts w:ascii="Times New Roman" w:hAnsi="Times New Roman" w:cs="Times New Roman"/>
          <w:sz w:val="24"/>
          <w:szCs w:val="24"/>
        </w:rPr>
        <w:t xml:space="preserve"> были проведены воспитательные беседы с элементами игры на темы: « Безопасный Интернет», «Такие разные игрушки», </w:t>
      </w:r>
      <w:r w:rsidR="00B941A0" w:rsidRPr="00712F45">
        <w:rPr>
          <w:rFonts w:ascii="Times New Roman" w:hAnsi="Times New Roman" w:cs="Times New Roman"/>
          <w:sz w:val="24"/>
          <w:szCs w:val="24"/>
        </w:rPr>
        <w:t>«Твое здоровье». Организован просмотр обучающих видеороликов о «Всемирной паутине», проведена акция «Добрая кукла». В мероприятиях по медиабезопасности приняло участие около 600 детей школьного возраста.</w:t>
      </w:r>
    </w:p>
    <w:p w:rsidR="00150F48" w:rsidRPr="00712F45" w:rsidRDefault="00B941A0" w:rsidP="00B54A44">
      <w:pPr>
        <w:pStyle w:val="a8"/>
        <w:numPr>
          <w:ilvl w:val="0"/>
          <w:numId w:val="4"/>
        </w:numPr>
        <w:spacing w:line="240" w:lineRule="auto"/>
        <w:ind w:left="851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F45">
        <w:rPr>
          <w:rFonts w:ascii="Times New Roman" w:hAnsi="Times New Roman" w:cs="Times New Roman"/>
          <w:sz w:val="24"/>
          <w:szCs w:val="24"/>
        </w:rPr>
        <w:t xml:space="preserve">В ЦРТДиЮ 18.04.2016 г. для педагогов </w:t>
      </w:r>
      <w:r w:rsidR="00421898" w:rsidRPr="00712F45">
        <w:rPr>
          <w:rFonts w:ascii="Times New Roman" w:hAnsi="Times New Roman" w:cs="Times New Roman"/>
          <w:sz w:val="24"/>
          <w:szCs w:val="24"/>
        </w:rPr>
        <w:t xml:space="preserve">(20 человек) </w:t>
      </w:r>
      <w:r w:rsidRPr="00712F45">
        <w:rPr>
          <w:rFonts w:ascii="Times New Roman" w:hAnsi="Times New Roman" w:cs="Times New Roman"/>
          <w:sz w:val="24"/>
          <w:szCs w:val="24"/>
        </w:rPr>
        <w:t>прошел педсовет «Формирование у обучающихся опыта безопасного и ответственного использования сет</w:t>
      </w:r>
      <w:r w:rsidR="00421898" w:rsidRPr="00712F45">
        <w:rPr>
          <w:rFonts w:ascii="Times New Roman" w:hAnsi="Times New Roman" w:cs="Times New Roman"/>
          <w:sz w:val="24"/>
          <w:szCs w:val="24"/>
        </w:rPr>
        <w:t>и Интернет в учебной (проектной</w:t>
      </w:r>
      <w:r w:rsidRPr="00712F45">
        <w:rPr>
          <w:rFonts w:ascii="Times New Roman" w:hAnsi="Times New Roman" w:cs="Times New Roman"/>
          <w:sz w:val="24"/>
          <w:szCs w:val="24"/>
        </w:rPr>
        <w:t>) деятельности»</w:t>
      </w:r>
      <w:r w:rsidR="00421898" w:rsidRPr="00712F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1898" w:rsidRPr="00712F45" w:rsidRDefault="00421898" w:rsidP="00B54A44">
      <w:pPr>
        <w:pStyle w:val="a8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 xml:space="preserve">На сайте учреждения </w:t>
      </w:r>
      <w:hyperlink r:id="rId6" w:history="1">
        <w:r w:rsidRPr="00712F4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http://gorod-detstva.ippk.ru/index.php/dlya-roditelej.html</w:t>
        </w:r>
      </w:hyperlink>
      <w:r w:rsidRPr="00712F45">
        <w:rPr>
          <w:rFonts w:ascii="Times New Roman" w:hAnsi="Times New Roman" w:cs="Times New Roman"/>
          <w:sz w:val="24"/>
          <w:szCs w:val="24"/>
        </w:rPr>
        <w:t xml:space="preserve"> , на страничке для родителей, размещены ссылки на электронные адреса по проблемам информационной безопасности для всех участников образовательного процесса, там же находятся активные ссылки на перечень программного обеспечения для родительского </w:t>
      </w:r>
      <w:proofErr w:type="gramStart"/>
      <w:r w:rsidRPr="00712F45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712F45">
        <w:rPr>
          <w:rFonts w:ascii="Times New Roman" w:hAnsi="Times New Roman" w:cs="Times New Roman"/>
          <w:sz w:val="24"/>
          <w:szCs w:val="24"/>
        </w:rPr>
        <w:t xml:space="preserve"> ребенком в сети Интернет.</w:t>
      </w:r>
    </w:p>
    <w:p w:rsidR="00421898" w:rsidRPr="00712F45" w:rsidRDefault="00421898" w:rsidP="00421898">
      <w:pPr>
        <w:pStyle w:val="a8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>В текущем учебном году участниками проблемно-целевой группы, помимо положений  разработаны: программа родительской школы</w:t>
      </w:r>
      <w:r w:rsidR="00B54A44" w:rsidRPr="00712F45">
        <w:rPr>
          <w:rFonts w:ascii="Times New Roman" w:hAnsi="Times New Roman" w:cs="Times New Roman"/>
          <w:sz w:val="24"/>
          <w:szCs w:val="24"/>
        </w:rPr>
        <w:t xml:space="preserve">  «Медиабезопасность детей и подростков»</w:t>
      </w:r>
      <w:r w:rsidRPr="00712F45">
        <w:rPr>
          <w:rFonts w:ascii="Times New Roman" w:hAnsi="Times New Roman" w:cs="Times New Roman"/>
          <w:sz w:val="24"/>
          <w:szCs w:val="24"/>
        </w:rPr>
        <w:t>, сценарии проведения воспитательных меропр</w:t>
      </w:r>
      <w:r w:rsidR="00D23520" w:rsidRPr="00712F45">
        <w:rPr>
          <w:rFonts w:ascii="Times New Roman" w:hAnsi="Times New Roman" w:cs="Times New Roman"/>
          <w:sz w:val="24"/>
          <w:szCs w:val="24"/>
        </w:rPr>
        <w:t>иятий для  детей</w:t>
      </w:r>
      <w:r w:rsidRPr="00712F45">
        <w:rPr>
          <w:rFonts w:ascii="Times New Roman" w:hAnsi="Times New Roman" w:cs="Times New Roman"/>
          <w:sz w:val="24"/>
          <w:szCs w:val="24"/>
        </w:rPr>
        <w:t xml:space="preserve"> по медиабезопасности</w:t>
      </w:r>
      <w:r w:rsidR="00D23520" w:rsidRPr="00712F45">
        <w:rPr>
          <w:rFonts w:ascii="Times New Roman" w:hAnsi="Times New Roman" w:cs="Times New Roman"/>
          <w:sz w:val="24"/>
          <w:szCs w:val="24"/>
        </w:rPr>
        <w:t xml:space="preserve"> (5 шт.)</w:t>
      </w:r>
      <w:r w:rsidRPr="00712F45">
        <w:rPr>
          <w:rFonts w:ascii="Times New Roman" w:hAnsi="Times New Roman" w:cs="Times New Roman"/>
          <w:sz w:val="24"/>
          <w:szCs w:val="24"/>
        </w:rPr>
        <w:t xml:space="preserve"> с памятками и буклетами</w:t>
      </w:r>
    </w:p>
    <w:p w:rsidR="00D23520" w:rsidRPr="00712F45" w:rsidRDefault="00D23520" w:rsidP="00421898">
      <w:pPr>
        <w:pStyle w:val="a8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lastRenderedPageBreak/>
        <w:t>Методистами и педагогами проблемно-целевой группы подготовлены и размещены  в СМИ статьи о мероприятиях инновационной площадки:</w:t>
      </w:r>
    </w:p>
    <w:p w:rsidR="00421898" w:rsidRPr="00712F45" w:rsidRDefault="00B54A44" w:rsidP="00D23520">
      <w:pPr>
        <w:pStyle w:val="a8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>«Ударим отечественной мультипликацией по детским кошмарам», Литвинова Д.В, «Рабочее слово» №9 (9919), 10.03.2016 г.; «Школьники раскрыли секреты безопасного Интернета», Патрина С.С., «Рабочее слово» №10 (9920)17.03.2016 г.;</w:t>
      </w:r>
    </w:p>
    <w:p w:rsidR="00B54A44" w:rsidRPr="00712F45" w:rsidRDefault="00B54A44" w:rsidP="00D23520">
      <w:pPr>
        <w:pStyle w:val="a8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>«Добрая игрушка лучше, чем монстры</w:t>
      </w:r>
      <w:proofErr w:type="gramStart"/>
      <w:r w:rsidRPr="00712F45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Pr="00712F45">
        <w:rPr>
          <w:rFonts w:ascii="Times New Roman" w:hAnsi="Times New Roman" w:cs="Times New Roman"/>
          <w:sz w:val="24"/>
          <w:szCs w:val="24"/>
        </w:rPr>
        <w:t xml:space="preserve">ай», группа педагогов, «Рабочее слово» №51 24.12.2015 г.; «В сотворчестве детей и взрослых рождается добро», Переверзева Т.Г., </w:t>
      </w:r>
      <w:proofErr w:type="spellStart"/>
      <w:r w:rsidRPr="00712F45">
        <w:rPr>
          <w:rFonts w:ascii="Times New Roman" w:hAnsi="Times New Roman" w:cs="Times New Roman"/>
          <w:sz w:val="24"/>
          <w:szCs w:val="24"/>
        </w:rPr>
        <w:t>Франчук</w:t>
      </w:r>
      <w:proofErr w:type="spellEnd"/>
      <w:r w:rsidRPr="00712F45">
        <w:rPr>
          <w:rFonts w:ascii="Times New Roman" w:hAnsi="Times New Roman" w:cs="Times New Roman"/>
          <w:sz w:val="24"/>
          <w:szCs w:val="24"/>
        </w:rPr>
        <w:t xml:space="preserve"> С.Г., «Дополнительное образование детей в Хабаровском крае», №1 (24), 2016.</w:t>
      </w:r>
    </w:p>
    <w:p w:rsidR="00F8567D" w:rsidRPr="00712F45" w:rsidRDefault="00F8567D" w:rsidP="00D23520">
      <w:pPr>
        <w:pStyle w:val="a8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8567D" w:rsidRPr="00712F45" w:rsidRDefault="00F8567D" w:rsidP="00D23520">
      <w:pPr>
        <w:pStyle w:val="a8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8567D" w:rsidRPr="00712F45" w:rsidRDefault="00F8567D" w:rsidP="00D23520">
      <w:pPr>
        <w:pStyle w:val="a8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12F45">
        <w:rPr>
          <w:rFonts w:ascii="Times New Roman" w:hAnsi="Times New Roman" w:cs="Times New Roman"/>
          <w:sz w:val="24"/>
          <w:szCs w:val="24"/>
        </w:rPr>
        <w:t>Зам. директора по НМР                                                   Е.В. Андросюк</w:t>
      </w:r>
    </w:p>
    <w:p w:rsidR="00622B2E" w:rsidRPr="00712F45" w:rsidRDefault="00622B2E" w:rsidP="00622B2E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622B2E" w:rsidRPr="00712F45" w:rsidSect="0079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F670B"/>
    <w:multiLevelType w:val="hybridMultilevel"/>
    <w:tmpl w:val="7D20C6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0246289"/>
    <w:multiLevelType w:val="hybridMultilevel"/>
    <w:tmpl w:val="E7B6C2E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4AB6474"/>
    <w:multiLevelType w:val="hybridMultilevel"/>
    <w:tmpl w:val="E81E710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7426325A"/>
    <w:multiLevelType w:val="hybridMultilevel"/>
    <w:tmpl w:val="DC16F2E8"/>
    <w:lvl w:ilvl="0" w:tplc="7166E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9CAE1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815639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8A41C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286BD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9E54A0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F5C6B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8910AAD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6338DC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9CA"/>
    <w:rsid w:val="000C2054"/>
    <w:rsid w:val="00150F48"/>
    <w:rsid w:val="001C5AA5"/>
    <w:rsid w:val="001D5DF3"/>
    <w:rsid w:val="002E08D4"/>
    <w:rsid w:val="003302E2"/>
    <w:rsid w:val="00421898"/>
    <w:rsid w:val="004248F2"/>
    <w:rsid w:val="004A1477"/>
    <w:rsid w:val="0051741F"/>
    <w:rsid w:val="005C34AF"/>
    <w:rsid w:val="005D49C0"/>
    <w:rsid w:val="00622B2E"/>
    <w:rsid w:val="006328B4"/>
    <w:rsid w:val="00712F45"/>
    <w:rsid w:val="007347D7"/>
    <w:rsid w:val="0079046B"/>
    <w:rsid w:val="007E58F8"/>
    <w:rsid w:val="00876C63"/>
    <w:rsid w:val="008F1561"/>
    <w:rsid w:val="009813EA"/>
    <w:rsid w:val="00A30027"/>
    <w:rsid w:val="00A7173B"/>
    <w:rsid w:val="00AC3896"/>
    <w:rsid w:val="00B518D2"/>
    <w:rsid w:val="00B52C68"/>
    <w:rsid w:val="00B54A44"/>
    <w:rsid w:val="00B941A0"/>
    <w:rsid w:val="00C828D0"/>
    <w:rsid w:val="00D23520"/>
    <w:rsid w:val="00D863F8"/>
    <w:rsid w:val="00D919CA"/>
    <w:rsid w:val="00DD35C5"/>
    <w:rsid w:val="00E6675E"/>
    <w:rsid w:val="00E679ED"/>
    <w:rsid w:val="00E74309"/>
    <w:rsid w:val="00F30096"/>
    <w:rsid w:val="00F52615"/>
    <w:rsid w:val="00F8567D"/>
    <w:rsid w:val="00FB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6B"/>
  </w:style>
  <w:style w:type="paragraph" w:styleId="1">
    <w:name w:val="heading 1"/>
    <w:basedOn w:val="a"/>
    <w:link w:val="10"/>
    <w:uiPriority w:val="9"/>
    <w:qFormat/>
    <w:rsid w:val="00D91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9CA"/>
    <w:rPr>
      <w:b/>
      <w:bCs/>
    </w:rPr>
  </w:style>
  <w:style w:type="character" w:styleId="a5">
    <w:name w:val="Hyperlink"/>
    <w:basedOn w:val="a0"/>
    <w:uiPriority w:val="99"/>
    <w:unhideWhenUsed/>
    <w:rsid w:val="00D919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4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79ED"/>
    <w:pPr>
      <w:ind w:left="720"/>
      <w:contextualSpacing/>
    </w:pPr>
  </w:style>
  <w:style w:type="paragraph" w:customStyle="1" w:styleId="11">
    <w:name w:val="Абзац списка1"/>
    <w:basedOn w:val="a"/>
    <w:rsid w:val="00B518D2"/>
    <w:pPr>
      <w:ind w:left="720"/>
    </w:pPr>
    <w:rPr>
      <w:rFonts w:ascii="Calibri" w:eastAsia="Times New Roman" w:hAnsi="Calibri" w:cs="Calibri"/>
    </w:rPr>
  </w:style>
  <w:style w:type="table" w:styleId="a9">
    <w:name w:val="Table Grid"/>
    <w:basedOn w:val="a1"/>
    <w:uiPriority w:val="59"/>
    <w:rsid w:val="00B5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rod-detstva.ippk.ru/index.php/dlya-roditelej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4884C-CEFE-4794-8115-981BEDDF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14</cp:revision>
  <dcterms:created xsi:type="dcterms:W3CDTF">2016-02-17T05:27:00Z</dcterms:created>
  <dcterms:modified xsi:type="dcterms:W3CDTF">2016-06-16T01:57:00Z</dcterms:modified>
</cp:coreProperties>
</file>