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2" w:rsidRPr="00EF02C1" w:rsidRDefault="00F92212" w:rsidP="00047F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02C1">
        <w:rPr>
          <w:rFonts w:ascii="Times New Roman" w:hAnsi="Times New Roman"/>
          <w:b/>
          <w:color w:val="000000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F92212" w:rsidRDefault="00F92212" w:rsidP="001114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212" w:rsidRPr="00EF02C1" w:rsidRDefault="00F92212" w:rsidP="001114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C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ОУ:______</w:t>
      </w:r>
      <w:r w:rsidRPr="00E376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МБУ ДО ЦРТДиЮ____________________</w:t>
      </w:r>
    </w:p>
    <w:p w:rsidR="00F92212" w:rsidRPr="00EF02C1" w:rsidRDefault="00F92212" w:rsidP="001114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02C1">
        <w:rPr>
          <w:rFonts w:ascii="Times New Roman" w:hAnsi="Times New Roman"/>
          <w:b/>
          <w:bCs/>
          <w:color w:val="000000"/>
          <w:sz w:val="24"/>
          <w:szCs w:val="24"/>
        </w:rPr>
        <w:t>Количество опрошенных:___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802</w:t>
      </w:r>
      <w:r w:rsidRPr="00EF02C1">
        <w:rPr>
          <w:rFonts w:ascii="Times New Roman" w:hAnsi="Times New Roman"/>
          <w:b/>
          <w:bCs/>
          <w:color w:val="000000"/>
          <w:sz w:val="24"/>
          <w:szCs w:val="24"/>
        </w:rPr>
        <w:t>_______________________</w:t>
      </w:r>
    </w:p>
    <w:p w:rsidR="00F92212" w:rsidRDefault="00F92212" w:rsidP="001114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212" w:rsidRPr="003B083D" w:rsidRDefault="00F92212" w:rsidP="00482D3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F92212" w:rsidRPr="00592D3F" w:rsidTr="00065FFD">
        <w:trPr>
          <w:jc w:val="center"/>
        </w:trPr>
        <w:tc>
          <w:tcPr>
            <w:tcW w:w="3261" w:type="dxa"/>
            <w:vAlign w:val="center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 w:rsidRPr="003B083D"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vAlign w:val="center"/>
          </w:tcPr>
          <w:p w:rsidR="00F92212" w:rsidRPr="003B083D" w:rsidRDefault="00F92212" w:rsidP="00065FFD">
            <w:pPr>
              <w:pStyle w:val="xl24"/>
              <w:spacing w:before="0" w:after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</w:tr>
      <w:tr w:rsidR="00F92212" w:rsidRPr="00592D3F" w:rsidTr="00065FFD">
        <w:trPr>
          <w:jc w:val="center"/>
        </w:trPr>
        <w:tc>
          <w:tcPr>
            <w:tcW w:w="3261" w:type="dxa"/>
            <w:vAlign w:val="center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 w:rsidRPr="003B083D"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vAlign w:val="center"/>
          </w:tcPr>
          <w:p w:rsidR="00F92212" w:rsidRPr="003B083D" w:rsidRDefault="00F92212" w:rsidP="00065FFD">
            <w:pPr>
              <w:pStyle w:val="xl24"/>
              <w:spacing w:before="0" w:after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776</w:t>
            </w:r>
          </w:p>
        </w:tc>
      </w:tr>
    </w:tbl>
    <w:p w:rsidR="00F92212" w:rsidRPr="003B083D" w:rsidRDefault="00F92212" w:rsidP="00482D35">
      <w:pPr>
        <w:pStyle w:val="BodyText"/>
        <w:spacing w:after="0"/>
        <w:ind w:firstLine="708"/>
        <w:rPr>
          <w:b/>
          <w:color w:val="000000"/>
        </w:rPr>
      </w:pPr>
    </w:p>
    <w:p w:rsidR="00F92212" w:rsidRPr="003B083D" w:rsidRDefault="00F92212" w:rsidP="00482D35">
      <w:pPr>
        <w:pStyle w:val="BodyText"/>
        <w:spacing w:after="0"/>
        <w:rPr>
          <w:color w:val="000000"/>
        </w:rPr>
      </w:pPr>
      <w:r w:rsidRPr="003B083D">
        <w:rPr>
          <w:b/>
          <w:color w:val="000000"/>
        </w:rPr>
        <w:t>Уровень образования</w:t>
      </w:r>
      <w:r>
        <w:rPr>
          <w:b/>
          <w:color w:val="000000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F92212" w:rsidRPr="00592D3F" w:rsidTr="00065FFD">
        <w:trPr>
          <w:jc w:val="center"/>
        </w:trPr>
        <w:tc>
          <w:tcPr>
            <w:tcW w:w="3256" w:type="dxa"/>
            <w:vAlign w:val="center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 w:rsidRPr="003B083D">
              <w:rPr>
                <w:color w:val="000000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2212" w:rsidRPr="00592D3F" w:rsidTr="00065FFD">
        <w:trPr>
          <w:jc w:val="center"/>
        </w:trPr>
        <w:tc>
          <w:tcPr>
            <w:tcW w:w="3256" w:type="dxa"/>
            <w:vAlign w:val="center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 w:rsidRPr="003B083D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F92212" w:rsidRPr="00592D3F" w:rsidTr="00065FFD">
        <w:trPr>
          <w:jc w:val="center"/>
        </w:trPr>
        <w:tc>
          <w:tcPr>
            <w:tcW w:w="3256" w:type="dxa"/>
            <w:vAlign w:val="bottom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</w:tr>
      <w:tr w:rsidR="00F92212" w:rsidRPr="00592D3F" w:rsidTr="00065FFD">
        <w:trPr>
          <w:jc w:val="center"/>
        </w:trPr>
        <w:tc>
          <w:tcPr>
            <w:tcW w:w="3256" w:type="dxa"/>
            <w:vAlign w:val="bottom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</w:tr>
    </w:tbl>
    <w:p w:rsidR="00F92212" w:rsidRPr="00482D35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/>
          <w:b/>
          <w:color w:val="000000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F92212" w:rsidRPr="00592D3F" w:rsidTr="00065FFD">
        <w:trPr>
          <w:jc w:val="center"/>
        </w:trPr>
        <w:tc>
          <w:tcPr>
            <w:tcW w:w="3402" w:type="dxa"/>
            <w:vAlign w:val="center"/>
          </w:tcPr>
          <w:p w:rsidR="00F92212" w:rsidRPr="003B083D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F92212" w:rsidRPr="003B083D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2212" w:rsidRPr="00592D3F" w:rsidTr="00065FFD">
        <w:trPr>
          <w:jc w:val="center"/>
        </w:trPr>
        <w:tc>
          <w:tcPr>
            <w:tcW w:w="3402" w:type="dxa"/>
            <w:vAlign w:val="center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 w:rsidRPr="003B083D">
              <w:rPr>
                <w:color w:val="000000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F92212" w:rsidRPr="003B083D" w:rsidRDefault="00F92212" w:rsidP="00065FFD">
            <w:pPr>
              <w:pStyle w:val="xl24"/>
              <w:keepNext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</w:tr>
      <w:tr w:rsidR="00F92212" w:rsidRPr="00592D3F" w:rsidTr="00065FFD">
        <w:trPr>
          <w:jc w:val="center"/>
        </w:trPr>
        <w:tc>
          <w:tcPr>
            <w:tcW w:w="3402" w:type="dxa"/>
            <w:vAlign w:val="bottom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</w:tr>
      <w:tr w:rsidR="00F92212" w:rsidRPr="00592D3F" w:rsidTr="00065FFD">
        <w:trPr>
          <w:jc w:val="center"/>
        </w:trPr>
        <w:tc>
          <w:tcPr>
            <w:tcW w:w="3402" w:type="dxa"/>
            <w:vAlign w:val="bottom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F92212" w:rsidRPr="00592D3F" w:rsidRDefault="00F92212" w:rsidP="00065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2212" w:rsidRPr="00482D35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/>
          <w:b/>
          <w:color w:val="000000"/>
          <w:sz w:val="20"/>
          <w:szCs w:val="20"/>
        </w:rPr>
        <w:t>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Учреждение не оснащено в соответствии с требованиями.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2. </w:t>
      </w:r>
      <w:bookmarkStart w:id="0" w:name="_GoBack"/>
      <w:bookmarkEnd w:id="0"/>
      <w:r w:rsidRPr="003B083D">
        <w:rPr>
          <w:rFonts w:ascii="Times New Roman" w:hAnsi="Times New Roman"/>
          <w:b/>
          <w:color w:val="000000"/>
          <w:sz w:val="20"/>
          <w:szCs w:val="20"/>
        </w:rPr>
        <w:t>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созданными в организации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в организации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highlight w:val="yellow"/>
          <w:lang w:eastAsia="ru-RU"/>
        </w:rPr>
      </w:pPr>
    </w:p>
    <w:p w:rsidR="00F92212" w:rsidRPr="00482D35" w:rsidRDefault="00F92212" w:rsidP="00482D3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>условия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ми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/>
          <w:b/>
          <w:sz w:val="20"/>
          <w:szCs w:val="20"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F92212" w:rsidRPr="003B083D" w:rsidRDefault="00F92212" w:rsidP="00482D3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2212" w:rsidRPr="003B083D" w:rsidRDefault="00F92212" w:rsidP="00482D3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</w:rPr>
        <w:t>5. 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(чел.)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</w:tbl>
    <w:p w:rsidR="00F92212" w:rsidRDefault="00F92212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F92212" w:rsidRPr="003B083D" w:rsidRDefault="00F92212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/>
        </w:rPr>
        <w:t>и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Нет. В учреждении не созданы условия для </w:t>
            </w:r>
            <w:r w:rsidRPr="00592D3F">
              <w:rPr>
                <w:rFonts w:ascii="Times New Roman" w:hAnsi="Times New Roman"/>
                <w:sz w:val="20"/>
                <w:szCs w:val="20"/>
                <w:lang w:eastAsia="ru-RU"/>
              </w:rPr>
              <w:t>оказания психолого-педагогической, медицинской и социальной помощи детям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</w:tbl>
    <w:p w:rsidR="00F92212" w:rsidRPr="003B083D" w:rsidRDefault="00F92212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F92212" w:rsidRPr="003B083D" w:rsidRDefault="00F92212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8.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>
        <w:rPr>
          <w:rFonts w:ascii="Times New Roman" w:hAnsi="Times New Roman"/>
          <w:b/>
          <w:color w:val="000000"/>
          <w:sz w:val="20"/>
          <w:szCs w:val="20"/>
        </w:rPr>
        <w:t>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На мой взгляд это одно из лучших образовательных учреждений в поселке (районе).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учреждения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2212" w:rsidRPr="003B083D" w:rsidRDefault="00F92212" w:rsidP="00482D3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B083D">
        <w:rPr>
          <w:rFonts w:ascii="Times New Roman" w:hAnsi="Times New Roman"/>
          <w:b/>
          <w:color w:val="000000"/>
          <w:sz w:val="20"/>
          <w:szCs w:val="20"/>
        </w:rPr>
        <w:t>10. Удовлетворен</w:t>
      </w:r>
      <w:r>
        <w:rPr>
          <w:rFonts w:ascii="Times New Roman" w:hAnsi="Times New Roman"/>
          <w:b/>
          <w:color w:val="000000"/>
          <w:sz w:val="20"/>
          <w:szCs w:val="20"/>
        </w:rPr>
        <w:t>ность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B083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/>
          <w:b/>
          <w:color w:val="000000"/>
          <w:sz w:val="20"/>
          <w:szCs w:val="20"/>
        </w:rPr>
        <w:t>учреждения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(чел.)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3"/>
        <w:gridCol w:w="1134"/>
      </w:tblGrid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2212" w:rsidRPr="00592D3F" w:rsidTr="00592D3F">
        <w:tc>
          <w:tcPr>
            <w:tcW w:w="7343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134" w:type="dxa"/>
          </w:tcPr>
          <w:p w:rsidR="00F92212" w:rsidRPr="00592D3F" w:rsidRDefault="00F92212" w:rsidP="00592D3F">
            <w:pPr>
              <w:spacing w:after="0" w:line="240" w:lineRule="auto"/>
              <w:ind w:left="150" w:right="15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D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F92212" w:rsidRDefault="00F92212" w:rsidP="00F93F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212" w:rsidRPr="00A94FEB" w:rsidRDefault="00F92212" w:rsidP="00F93F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ЦРТДиЮ                                                 А.А. Федоренко</w:t>
      </w:r>
    </w:p>
    <w:sectPr w:rsidR="00F92212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12" w:rsidRDefault="00F92212" w:rsidP="00481CC7">
      <w:pPr>
        <w:spacing w:after="0" w:line="240" w:lineRule="auto"/>
      </w:pPr>
      <w:r>
        <w:separator/>
      </w:r>
    </w:p>
  </w:endnote>
  <w:endnote w:type="continuationSeparator" w:id="0">
    <w:p w:rsidR="00F92212" w:rsidRDefault="00F92212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12" w:rsidRDefault="00F92212" w:rsidP="00481CC7">
      <w:pPr>
        <w:spacing w:after="0" w:line="240" w:lineRule="auto"/>
      </w:pPr>
      <w:r>
        <w:separator/>
      </w:r>
    </w:p>
  </w:footnote>
  <w:footnote w:type="continuationSeparator" w:id="0">
    <w:p w:rsidR="00F92212" w:rsidRDefault="00F92212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568"/>
    <w:rsid w:val="000005C9"/>
    <w:rsid w:val="00047FDF"/>
    <w:rsid w:val="00063568"/>
    <w:rsid w:val="00065FFD"/>
    <w:rsid w:val="00077B57"/>
    <w:rsid w:val="00086257"/>
    <w:rsid w:val="0009136E"/>
    <w:rsid w:val="000C46D3"/>
    <w:rsid w:val="00106389"/>
    <w:rsid w:val="0011142E"/>
    <w:rsid w:val="001151EA"/>
    <w:rsid w:val="00126F53"/>
    <w:rsid w:val="0013121D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07DE"/>
    <w:rsid w:val="003A51B4"/>
    <w:rsid w:val="003A64A3"/>
    <w:rsid w:val="003B083D"/>
    <w:rsid w:val="003C32ED"/>
    <w:rsid w:val="003E11EC"/>
    <w:rsid w:val="003E6EA1"/>
    <w:rsid w:val="003F14D5"/>
    <w:rsid w:val="003F2A7D"/>
    <w:rsid w:val="004102F5"/>
    <w:rsid w:val="0045621B"/>
    <w:rsid w:val="00481CC7"/>
    <w:rsid w:val="00482D35"/>
    <w:rsid w:val="00496CDE"/>
    <w:rsid w:val="004B706B"/>
    <w:rsid w:val="004C614A"/>
    <w:rsid w:val="004C6B12"/>
    <w:rsid w:val="00505419"/>
    <w:rsid w:val="00521C7B"/>
    <w:rsid w:val="00534960"/>
    <w:rsid w:val="00572BE5"/>
    <w:rsid w:val="00592D3F"/>
    <w:rsid w:val="00597117"/>
    <w:rsid w:val="005A3EAB"/>
    <w:rsid w:val="005A738A"/>
    <w:rsid w:val="005D0FD2"/>
    <w:rsid w:val="00613174"/>
    <w:rsid w:val="00626DA8"/>
    <w:rsid w:val="006526C0"/>
    <w:rsid w:val="0066296C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A2E93"/>
    <w:rsid w:val="008C147E"/>
    <w:rsid w:val="0091213E"/>
    <w:rsid w:val="009807AD"/>
    <w:rsid w:val="00982043"/>
    <w:rsid w:val="00986C1D"/>
    <w:rsid w:val="009A7AFA"/>
    <w:rsid w:val="009C29A5"/>
    <w:rsid w:val="00A04343"/>
    <w:rsid w:val="00A20198"/>
    <w:rsid w:val="00A4167B"/>
    <w:rsid w:val="00A4511B"/>
    <w:rsid w:val="00A70B0A"/>
    <w:rsid w:val="00A94FEB"/>
    <w:rsid w:val="00A96172"/>
    <w:rsid w:val="00AB4AEC"/>
    <w:rsid w:val="00AD5DCA"/>
    <w:rsid w:val="00B138D6"/>
    <w:rsid w:val="00B15D95"/>
    <w:rsid w:val="00B928D8"/>
    <w:rsid w:val="00B962BD"/>
    <w:rsid w:val="00B96565"/>
    <w:rsid w:val="00B97630"/>
    <w:rsid w:val="00BB6C39"/>
    <w:rsid w:val="00C23FCC"/>
    <w:rsid w:val="00C30658"/>
    <w:rsid w:val="00C459C3"/>
    <w:rsid w:val="00C96350"/>
    <w:rsid w:val="00CA5352"/>
    <w:rsid w:val="00CE58E3"/>
    <w:rsid w:val="00CE770C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37634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59CA"/>
    <w:rsid w:val="00F92212"/>
    <w:rsid w:val="00F93F82"/>
    <w:rsid w:val="00FA128F"/>
    <w:rsid w:val="00FE2492"/>
    <w:rsid w:val="00FE4B96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3E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Normal"/>
    <w:uiPriority w:val="99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lang w:eastAsia="ru-RU"/>
    </w:rPr>
  </w:style>
  <w:style w:type="paragraph" w:styleId="NormalWeb">
    <w:name w:val="Normal (Web)"/>
    <w:basedOn w:val="Normal"/>
    <w:uiPriority w:val="99"/>
    <w:semiHidden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D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5DCA"/>
    <w:rPr>
      <w:rFonts w:cs="Times New Roman"/>
    </w:rPr>
  </w:style>
  <w:style w:type="table" w:styleId="TableGrid">
    <w:name w:val="Table Grid"/>
    <w:basedOn w:val="TableNormal"/>
    <w:uiPriority w:val="99"/>
    <w:rsid w:val="00AD5D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D5D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5DCA"/>
    <w:rPr>
      <w:rFonts w:cs="Times New Roman"/>
      <w:i/>
      <w:iCs/>
    </w:rPr>
  </w:style>
  <w:style w:type="character" w:customStyle="1" w:styleId="starrequired1">
    <w:name w:val="starrequired1"/>
    <w:basedOn w:val="DefaultParagraphFont"/>
    <w:uiPriority w:val="99"/>
    <w:rsid w:val="00C30658"/>
    <w:rPr>
      <w:rFonts w:cs="Times New Roman"/>
      <w:color w:val="FF0000"/>
    </w:rPr>
  </w:style>
  <w:style w:type="paragraph" w:styleId="ListParagraph">
    <w:name w:val="List Paragraph"/>
    <w:basedOn w:val="Normal"/>
    <w:uiPriority w:val="99"/>
    <w:qFormat/>
    <w:rsid w:val="00E1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C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C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82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368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37537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753737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3375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376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337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73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574</Words>
  <Characters>3275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анкетирования родителей по вопросу удовлетворенности качеством предоставляемых услуг</dc:title>
  <dc:subject/>
  <dc:creator>Лариса Юрьевна Логинова</dc:creator>
  <cp:keywords/>
  <dc:description/>
  <cp:lastModifiedBy>админ</cp:lastModifiedBy>
  <cp:revision>2</cp:revision>
  <cp:lastPrinted>2018-03-07T02:30:00Z</cp:lastPrinted>
  <dcterms:created xsi:type="dcterms:W3CDTF">2018-03-07T23:36:00Z</dcterms:created>
  <dcterms:modified xsi:type="dcterms:W3CDTF">2018-03-07T23:36:00Z</dcterms:modified>
</cp:coreProperties>
</file>